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607F4B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Technický popis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vozovky</w:t>
      </w:r>
      <w:proofErr w:type="gramEnd"/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komunikace </w:t>
      </w:r>
    </w:p>
    <w:p w:rsidR="00240729" w:rsidRPr="000A658D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A647B6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</w:t>
      </w:r>
    </w:p>
    <w:p w:rsidR="00240729" w:rsidRDefault="00A647B6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narušené</w:t>
      </w:r>
      <w:r w:rsidR="00FB37EA">
        <w:rPr>
          <w:rFonts w:ascii="Arial" w:hAnsi="Arial" w:cs="Arial"/>
          <w:sz w:val="20"/>
          <w:szCs w:val="20"/>
        </w:rPr>
        <w:t xml:space="preserve"> podkladní</w:t>
      </w:r>
      <w:r>
        <w:rPr>
          <w:rFonts w:ascii="Arial" w:hAnsi="Arial" w:cs="Arial"/>
          <w:sz w:val="20"/>
          <w:szCs w:val="20"/>
        </w:rPr>
        <w:t xml:space="preserve"> vrstvy budou recyklovány na místě s použitím hydraulického pojiva</w:t>
      </w:r>
    </w:p>
    <w:p w:rsidR="00F34ADB" w:rsidRDefault="001D7C83" w:rsidP="00A647B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 . lože vč.</w:t>
      </w:r>
      <w:r w:rsidR="00240729">
        <w:rPr>
          <w:rFonts w:ascii="Arial" w:hAnsi="Arial" w:cs="Arial"/>
          <w:sz w:val="20"/>
          <w:szCs w:val="20"/>
        </w:rPr>
        <w:t xml:space="preserve"> pruhu </w:t>
      </w:r>
      <w:proofErr w:type="gramStart"/>
      <w:r w:rsidR="00240729">
        <w:rPr>
          <w:rFonts w:ascii="Arial" w:hAnsi="Arial" w:cs="Arial"/>
          <w:sz w:val="20"/>
          <w:szCs w:val="20"/>
        </w:rPr>
        <w:t>nutném</w:t>
      </w:r>
      <w:proofErr w:type="gramEnd"/>
      <w:r w:rsidR="00240729">
        <w:rPr>
          <w:rFonts w:ascii="Arial" w:hAnsi="Arial" w:cs="Arial"/>
          <w:sz w:val="20"/>
          <w:szCs w:val="20"/>
        </w:rPr>
        <w:t xml:space="preserve"> pro osazení obrub</w:t>
      </w:r>
      <w:r>
        <w:rPr>
          <w:rFonts w:ascii="Arial" w:hAnsi="Arial" w:cs="Arial"/>
          <w:sz w:val="20"/>
          <w:szCs w:val="20"/>
        </w:rPr>
        <w:t xml:space="preserve"> ( šířka pruhu 0,</w:t>
      </w:r>
      <w:r w:rsidR="00504602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m)</w:t>
      </w:r>
    </w:p>
    <w:p w:rsidR="00E43298" w:rsidRPr="00E43298" w:rsidRDefault="00E43298" w:rsidP="00E43298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Budou obnoveny poškozené odvodňovací uliční vpusti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obrubníků  - </w:t>
      </w:r>
      <w:r w:rsidR="00437B96">
        <w:rPr>
          <w:rFonts w:ascii="Arial" w:hAnsi="Arial" w:cs="Arial"/>
          <w:sz w:val="20"/>
          <w:szCs w:val="20"/>
        </w:rPr>
        <w:t xml:space="preserve">silniční </w:t>
      </w:r>
    </w:p>
    <w:p w:rsid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</w:t>
      </w:r>
      <w:r w:rsidR="00A647B6">
        <w:rPr>
          <w:rFonts w:ascii="Arial" w:hAnsi="Arial" w:cs="Arial"/>
          <w:sz w:val="20"/>
          <w:szCs w:val="20"/>
        </w:rPr>
        <w:t xml:space="preserve">komunikace </w:t>
      </w:r>
      <w:r>
        <w:rPr>
          <w:rFonts w:ascii="Arial" w:hAnsi="Arial" w:cs="Arial"/>
          <w:sz w:val="20"/>
          <w:szCs w:val="20"/>
        </w:rPr>
        <w:t xml:space="preserve">bude obnoven </w:t>
      </w:r>
      <w:r w:rsidR="006C4FA2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6C4FA2">
        <w:rPr>
          <w:rFonts w:ascii="Arial" w:hAnsi="Arial" w:cs="Arial"/>
          <w:sz w:val="20"/>
          <w:szCs w:val="20"/>
        </w:rPr>
        <w:t>skladbě :</w:t>
      </w:r>
      <w:proofErr w:type="gramEnd"/>
    </w:p>
    <w:p w:rsidR="006C4FA2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ACO 11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50mm </w:t>
      </w:r>
    </w:p>
    <w:p w:rsidR="006C4FA2" w:rsidRPr="00D93A51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ACL 16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50 mm</w:t>
      </w:r>
    </w:p>
    <w:p w:rsidR="00D93A51" w:rsidRDefault="009A2E2C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Ploch</w:t>
      </w:r>
      <w:r w:rsidR="001F531D">
        <w:rPr>
          <w:rFonts w:ascii="Arial" w:hAnsi="Arial" w:cs="Arial"/>
          <w:sz w:val="20"/>
          <w:szCs w:val="20"/>
        </w:rPr>
        <w:t xml:space="preserve">a </w:t>
      </w:r>
      <w:r w:rsidR="00504602">
        <w:rPr>
          <w:rFonts w:ascii="Arial" w:hAnsi="Arial" w:cs="Arial"/>
          <w:sz w:val="20"/>
          <w:szCs w:val="20"/>
        </w:rPr>
        <w:t xml:space="preserve">navazujících chodníků </w:t>
      </w:r>
      <w:proofErr w:type="gramStart"/>
      <w:r w:rsidR="00504602">
        <w:rPr>
          <w:rFonts w:ascii="Arial" w:hAnsi="Arial" w:cs="Arial"/>
          <w:sz w:val="20"/>
          <w:szCs w:val="20"/>
        </w:rPr>
        <w:t>budou</w:t>
      </w:r>
      <w:r w:rsidR="001F531D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obnoven</w:t>
      </w:r>
      <w:r w:rsidR="001F531D">
        <w:rPr>
          <w:rFonts w:ascii="Arial" w:hAnsi="Arial" w:cs="Arial"/>
          <w:sz w:val="20"/>
          <w:szCs w:val="20"/>
        </w:rPr>
        <w:t>a</w:t>
      </w:r>
      <w:proofErr w:type="gramEnd"/>
      <w:r w:rsidR="001F531D">
        <w:rPr>
          <w:rFonts w:ascii="Arial" w:hAnsi="Arial" w:cs="Arial"/>
          <w:sz w:val="20"/>
          <w:szCs w:val="20"/>
        </w:rPr>
        <w:t xml:space="preserve"> pokládkou </w:t>
      </w:r>
      <w:r w:rsidR="00504602">
        <w:rPr>
          <w:rFonts w:ascii="Arial" w:hAnsi="Arial" w:cs="Arial"/>
          <w:sz w:val="20"/>
          <w:szCs w:val="20"/>
        </w:rPr>
        <w:t>AC v </w:t>
      </w:r>
      <w:proofErr w:type="spellStart"/>
      <w:r w:rsidR="00504602">
        <w:rPr>
          <w:rFonts w:ascii="Arial" w:hAnsi="Arial" w:cs="Arial"/>
          <w:sz w:val="20"/>
          <w:szCs w:val="20"/>
        </w:rPr>
        <w:t>tl</w:t>
      </w:r>
      <w:proofErr w:type="spellEnd"/>
      <w:r w:rsidR="00504602">
        <w:rPr>
          <w:rFonts w:ascii="Arial" w:hAnsi="Arial" w:cs="Arial"/>
          <w:sz w:val="20"/>
          <w:szCs w:val="20"/>
        </w:rPr>
        <w:t>. 70mm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Pr="009A2E2C" w:rsidRDefault="009A2E2C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Za obrubníky budou </w:t>
      </w:r>
      <w:proofErr w:type="gramStart"/>
      <w:r w:rsidR="00D93A51">
        <w:rPr>
          <w:rFonts w:ascii="Arial" w:hAnsi="Arial" w:cs="Arial"/>
          <w:sz w:val="20"/>
          <w:szCs w:val="20"/>
        </w:rPr>
        <w:t>okolní</w:t>
      </w:r>
      <w:r>
        <w:rPr>
          <w:rFonts w:ascii="Arial" w:hAnsi="Arial" w:cs="Arial"/>
          <w:sz w:val="20"/>
          <w:szCs w:val="20"/>
        </w:rPr>
        <w:t xml:space="preserve">  travnaté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ploch</w:t>
      </w:r>
      <w:r>
        <w:rPr>
          <w:rFonts w:ascii="Arial" w:hAnsi="Arial" w:cs="Arial"/>
          <w:sz w:val="20"/>
          <w:szCs w:val="20"/>
        </w:rPr>
        <w:t>y urovnány</w:t>
      </w:r>
    </w:p>
    <w:sectPr w:rsidR="00D93A51" w:rsidRPr="009A2E2C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0729"/>
    <w:rsid w:val="000724CA"/>
    <w:rsid w:val="001D7C83"/>
    <w:rsid w:val="001F531D"/>
    <w:rsid w:val="00240729"/>
    <w:rsid w:val="00402529"/>
    <w:rsid w:val="00437B96"/>
    <w:rsid w:val="00504602"/>
    <w:rsid w:val="00536C37"/>
    <w:rsid w:val="00607F4B"/>
    <w:rsid w:val="006C4FA2"/>
    <w:rsid w:val="0091182E"/>
    <w:rsid w:val="009A2E2C"/>
    <w:rsid w:val="009B18E9"/>
    <w:rsid w:val="00A647B6"/>
    <w:rsid w:val="00AA494C"/>
    <w:rsid w:val="00AF54E6"/>
    <w:rsid w:val="00C70D85"/>
    <w:rsid w:val="00CD5883"/>
    <w:rsid w:val="00D070A7"/>
    <w:rsid w:val="00D93A51"/>
    <w:rsid w:val="00E43298"/>
    <w:rsid w:val="00F34ADB"/>
    <w:rsid w:val="00F7520D"/>
    <w:rsid w:val="00F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677</Characters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2024-04-21T20:40:00Z</dcterms:created>
  <dcterms:modified xsi:type="dcterms:W3CDTF">2024-04-21T20:41:00Z</dcterms:modified>
</cp:coreProperties>
</file>